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3D42" w:rsidRPr="00F45885" w:rsidRDefault="00B63D42" w:rsidP="00B63D42">
      <w:pPr>
        <w:pBdr>
          <w:bottom w:val="single" w:sz="6" w:space="1" w:color="auto"/>
        </w:pBdr>
        <w:rPr>
          <w:rFonts w:cs="Calibri"/>
        </w:rPr>
      </w:pPr>
      <w:bookmarkStart w:id="0" w:name="_GoBack"/>
      <w:bookmarkEnd w:id="0"/>
    </w:p>
    <w:p w:rsidR="00B63D42" w:rsidRPr="002F2307" w:rsidRDefault="00B63D42" w:rsidP="00B63D42">
      <w:pPr>
        <w:pBdr>
          <w:bottom w:val="single" w:sz="6" w:space="1" w:color="auto"/>
        </w:pBdr>
        <w:rPr>
          <w:rFonts w:cs="Calibri"/>
        </w:rPr>
      </w:pPr>
      <w:r w:rsidRPr="002F2307">
        <w:rPr>
          <w:rFonts w:cs="Calibri"/>
          <w:noProof/>
        </w:rPr>
        <w:drawing>
          <wp:inline distT="0" distB="0" distL="0" distR="0">
            <wp:extent cx="5943600" cy="4657725"/>
            <wp:effectExtent l="0" t="0" r="0" b="0"/>
            <wp:docPr id="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46582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63D42" w:rsidRDefault="00B63D42" w:rsidP="00B63D42">
      <w:pPr>
        <w:pBdr>
          <w:bottom w:val="single" w:sz="6" w:space="1" w:color="auto"/>
        </w:pBdr>
        <w:rPr>
          <w:rFonts w:cs="Calibri"/>
        </w:rPr>
      </w:pPr>
      <w:r w:rsidRPr="002F2307">
        <w:rPr>
          <w:rFonts w:cs="Calibri"/>
        </w:rPr>
        <w:t>Graph</w:t>
      </w:r>
      <w:r>
        <w:rPr>
          <w:rFonts w:cs="Calibri"/>
        </w:rPr>
        <w:t xml:space="preserve"> 2</w:t>
      </w:r>
      <w:r w:rsidRPr="002F2307">
        <w:rPr>
          <w:rFonts w:cs="Calibri"/>
        </w:rPr>
        <w:t>: Difference in eCO levels (60 minutes – baseline values) in all four groups.</w:t>
      </w:r>
    </w:p>
    <w:p w:rsidR="00FF3139" w:rsidRDefault="00FF3139"/>
    <w:sectPr w:rsidR="00FF3139" w:rsidSect="00FF31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3D42"/>
    <w:rsid w:val="00B63D42"/>
    <w:rsid w:val="00C656EE"/>
    <w:rsid w:val="00FA02F4"/>
    <w:rsid w:val="00FF31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0371D4-B4BA-41C5-B116-857EE18DA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63D42"/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B63D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B63D4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Saima Akhter</dc:creator>
  <cp:keywords/>
  <dc:description/>
  <cp:lastModifiedBy>user</cp:lastModifiedBy>
  <cp:revision>2</cp:revision>
  <dcterms:created xsi:type="dcterms:W3CDTF">2018-06-11T13:30:00Z</dcterms:created>
  <dcterms:modified xsi:type="dcterms:W3CDTF">2018-06-11T13:30:00Z</dcterms:modified>
</cp:coreProperties>
</file>